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1A" w:rsidRDefault="0075061A" w:rsidP="0075061A">
      <w:pPr>
        <w:pStyle w:val="NormalWeb"/>
      </w:pPr>
      <w:r w:rsidRPr="009C0A21">
        <w:t xml:space="preserve"> </w:t>
      </w:r>
      <w:r w:rsidRPr="009C0A21">
        <w:t xml:space="preserve">“Journal of the First Voyage of Christopher Columbus, 1492-1493," in E.G. Bourne, </w:t>
      </w:r>
      <w:proofErr w:type="gramStart"/>
      <w:r w:rsidRPr="009C0A21">
        <w:rPr>
          <w:rStyle w:val="Emphasis"/>
        </w:rPr>
        <w:t>The</w:t>
      </w:r>
      <w:proofErr w:type="gramEnd"/>
      <w:r w:rsidRPr="009C0A21">
        <w:rPr>
          <w:rStyle w:val="Emphasis"/>
        </w:rPr>
        <w:t xml:space="preserve"> </w:t>
      </w:r>
      <w:proofErr w:type="spellStart"/>
      <w:r w:rsidRPr="009C0A21">
        <w:rPr>
          <w:rStyle w:val="Emphasis"/>
        </w:rPr>
        <w:t>Northmen</w:t>
      </w:r>
      <w:proofErr w:type="spellEnd"/>
      <w:r w:rsidRPr="009C0A21">
        <w:rPr>
          <w:rStyle w:val="Emphasis"/>
        </w:rPr>
        <w:t>, Columbus and Cabot</w:t>
      </w:r>
      <w:r w:rsidRPr="009C0A21">
        <w:t>, 985-1503 (New</w:t>
      </w:r>
      <w:r>
        <w:t xml:space="preserve"> York, 1906), 114, 145-146, 182</w:t>
      </w:r>
    </w:p>
    <w:p w:rsidR="0075061A" w:rsidRPr="0075061A" w:rsidRDefault="0075061A" w:rsidP="0075061A">
      <w:pPr>
        <w:pStyle w:val="NormalWeb"/>
      </w:pPr>
      <w:r w:rsidRPr="009C0A21">
        <w:rPr>
          <w:b/>
          <w:u w:val="single"/>
        </w:rPr>
        <w:t xml:space="preserve"> Christopher Columbus 1493 Letter to King of Spain</w:t>
      </w:r>
    </w:p>
    <w:p w:rsidR="0075061A" w:rsidRDefault="0075061A" w:rsidP="0075061A">
      <w:pPr>
        <w:rPr>
          <w:rFonts w:ascii="Times New Roman" w:hAnsi="Times New Roman"/>
          <w:sz w:val="24"/>
          <w:szCs w:val="24"/>
        </w:rPr>
      </w:pPr>
      <w:r w:rsidRPr="009C0A21">
        <w:rPr>
          <w:rFonts w:ascii="Times New Roman" w:hAnsi="Times New Roman"/>
          <w:sz w:val="24"/>
          <w:szCs w:val="24"/>
        </w:rPr>
        <w:t>....The people of this island [Hispaniola] and of all the other islands which I have found and seen, or have not seen, all go naked, men and women, as their mothers bore them, except that some women cover one place with the leaf of a plant or with a net of cotton which they make for that purpose. They have no iron or steel or weapons, nor are they capable of using them, although they are well-built people of handsome stature, because they are wondrous timid. They have no other arms than the arms of canes, [cut] when they are in seed time, to the end of which they fix a sharp little stick; and they dare not make use of these, for oftentimes it has happened that I have sent ashore two or three men to some town to have speech, and people without number have come out to them, as soon as they saw them coming, they fled; even a father would not stay for his son; and this was not because wrong had been done to anyone; on the contrary, at every point where I have been and have been able to have speech, I have given them of all that I had, such as cloth and many other things, without receiving anything for it; but they are like that, timid beyond cure. It is true that after they have been reassured and have lost this fear, they are so artless and so free with all they possess, that no one would believe it without having seen it. Of anything they have, if you ask them for it, they never say no; rather they invite the person to share it, and show as much love as if they were giving their hearts; and whether the thing be of value or of small price, at once they are content with whatever little thing of whatever kind may be given to them. I forbade that they should be given things so worthless as pieces of broken crockery and broken glass, and lace points, although when they were able to get them, they thought they had the best jewel in the world.... And they know neither sect nor idolatry, with the exception that all believe that the source of all power and goodness is in the sky, and in this belief they everywhere received me, after they had overcome their fear. And this does not result from their being ignorant (for they are of a very keen intelligence and men who navigate all those seas, so that it is wondrous the good account they give of everything), but because they have never seen people clothed or ships like ours.</w:t>
      </w:r>
    </w:p>
    <w:p w:rsidR="0075061A" w:rsidRDefault="0075061A" w:rsidP="0075061A">
      <w:pPr>
        <w:pStyle w:val="ListParagraph"/>
        <w:numPr>
          <w:ilvl w:val="0"/>
          <w:numId w:val="2"/>
        </w:numPr>
      </w:pPr>
      <w:r>
        <w:t>How does Christopher Columbus describe the Native American inhabitants dress and appearance?</w:t>
      </w:r>
    </w:p>
    <w:p w:rsidR="0075061A" w:rsidRDefault="0075061A" w:rsidP="0075061A">
      <w:pPr>
        <w:pStyle w:val="ListParagraph"/>
        <w:numPr>
          <w:ilvl w:val="0"/>
          <w:numId w:val="2"/>
        </w:numPr>
      </w:pPr>
      <w:r>
        <w:t xml:space="preserve">What does Columbus say about the Natives intelligence? </w:t>
      </w:r>
    </w:p>
    <w:p w:rsidR="0075061A" w:rsidRDefault="0075061A" w:rsidP="0075061A">
      <w:pPr>
        <w:pStyle w:val="ListParagraph"/>
        <w:numPr>
          <w:ilvl w:val="0"/>
          <w:numId w:val="2"/>
        </w:numPr>
      </w:pPr>
      <w:r>
        <w:t xml:space="preserve">What type of moral character does Columbus describe the natives as possessing? </w:t>
      </w:r>
    </w:p>
    <w:p w:rsidR="0075061A" w:rsidRDefault="0075061A" w:rsidP="0075061A">
      <w:pPr>
        <w:pStyle w:val="ListParagraph"/>
        <w:numPr>
          <w:ilvl w:val="0"/>
          <w:numId w:val="2"/>
        </w:numPr>
      </w:pPr>
      <w:r>
        <w:t xml:space="preserve">What can you infer will be a possible outcome in the relationship between the Natives and newly arriving Europeans given this outlook provided by Columbus. </w:t>
      </w:r>
      <w:bookmarkStart w:id="0" w:name="_GoBack"/>
      <w:bookmarkEnd w:id="0"/>
    </w:p>
    <w:sectPr w:rsidR="0075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5372D"/>
    <w:multiLevelType w:val="hybridMultilevel"/>
    <w:tmpl w:val="EDB2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A2E24"/>
    <w:multiLevelType w:val="hybridMultilevel"/>
    <w:tmpl w:val="226C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1A"/>
    <w:rsid w:val="0075061A"/>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01B48-0888-4E14-B9C4-466B1405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1A"/>
    <w:pPr>
      <w:ind w:left="720"/>
      <w:contextualSpacing/>
    </w:pPr>
  </w:style>
  <w:style w:type="paragraph" w:styleId="NormalWeb">
    <w:name w:val="Normal (Web)"/>
    <w:basedOn w:val="Normal"/>
    <w:uiPriority w:val="99"/>
    <w:unhideWhenUsed/>
    <w:rsid w:val="0075061A"/>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uiPriority w:val="20"/>
    <w:qFormat/>
    <w:rsid w:val="00750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2015-04-29T18:14:00Z</dcterms:created>
  <dcterms:modified xsi:type="dcterms:W3CDTF">2015-04-29T18:20:00Z</dcterms:modified>
</cp:coreProperties>
</file>