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3F" w:rsidRDefault="00D9513F" w:rsidP="00D9513F">
      <w:r>
        <w:t>Common Sense (taken from paragraphs 17 and 21-24 of the section titled “Thoughts on the Present</w:t>
      </w:r>
    </w:p>
    <w:p w:rsidR="00D9513F" w:rsidRDefault="00D9513F" w:rsidP="00D9513F">
      <w:r>
        <w:t>State of American Affairs.”).</w:t>
      </w:r>
    </w:p>
    <w:p w:rsidR="00D9513F" w:rsidRDefault="00D9513F" w:rsidP="00D9513F">
      <w:r>
        <w:t>1. “I challenge the warmest advocate for reconciliation to sh</w:t>
      </w:r>
      <w:r>
        <w:t xml:space="preserve">ow a single advantage that this </w:t>
      </w:r>
      <w:r>
        <w:t>continent can reap by being connected with Great Britain. I repeat the ch</w:t>
      </w:r>
      <w:r>
        <w:t xml:space="preserve">allenge; not a single </w:t>
      </w:r>
      <w:r>
        <w:t>advantage is derived. . .</w:t>
      </w:r>
    </w:p>
    <w:p w:rsidR="00D9513F" w:rsidRDefault="00D9513F" w:rsidP="00D9513F">
      <w:r>
        <w:t>2. Though I would carefully avoid giving unnecessary offence</w:t>
      </w:r>
      <w:r>
        <w:t xml:space="preserve">, yet I am inclined to believe, </w:t>
      </w:r>
      <w:r>
        <w:t>that all those who espouse the doctrine of reconciliation, may b</w:t>
      </w:r>
      <w:r>
        <w:t xml:space="preserve">e included within the following </w:t>
      </w:r>
      <w:r>
        <w:t>descriptions.</w:t>
      </w:r>
    </w:p>
    <w:p w:rsidR="00D9513F" w:rsidRDefault="00D9513F" w:rsidP="00D9513F">
      <w:r>
        <w:t>3. Interested men, who are not to be trusted, weak men</w:t>
      </w:r>
      <w:r>
        <w:t xml:space="preserve"> who CANNOT see, prejudiced men </w:t>
      </w:r>
      <w:r>
        <w:t>who will not see, and a certain set of moderate men who thi</w:t>
      </w:r>
      <w:r>
        <w:t xml:space="preserve">nk better of the European world </w:t>
      </w:r>
      <w:r>
        <w:t>than it deserves; and this last class, by an ill-judged deliberation, will be t</w:t>
      </w:r>
      <w:r>
        <w:t xml:space="preserve">he cause of more </w:t>
      </w:r>
      <w:r>
        <w:t>calamities to this Continent than all the other three.</w:t>
      </w:r>
    </w:p>
    <w:p w:rsidR="00D9513F" w:rsidRDefault="00D9513F" w:rsidP="00D9513F">
      <w:r>
        <w:t xml:space="preserve">4. It is the good fortune of many to live distant from the scene of </w:t>
      </w:r>
      <w:r>
        <w:t xml:space="preserve">present sorrow; the evil is not </w:t>
      </w:r>
      <w:r>
        <w:t xml:space="preserve">sufficiently brought to their doors to make them feel the precariousness with which </w:t>
      </w:r>
      <w:r>
        <w:t xml:space="preserve">all </w:t>
      </w:r>
      <w:r>
        <w:t>American property is possessed. But let our imagination</w:t>
      </w:r>
      <w:r>
        <w:t xml:space="preserve">s transport us a few moments to </w:t>
      </w:r>
      <w:r>
        <w:t>Boston; that seat of wretchedness will teach us wisdom, and in</w:t>
      </w:r>
      <w:r>
        <w:t xml:space="preserve">struct us forever to renounce a </w:t>
      </w:r>
      <w:r>
        <w:t>power in whom we can have no trust. The inhabitants of that unfortunate</w:t>
      </w:r>
      <w:r>
        <w:t xml:space="preserve"> city, who but a few </w:t>
      </w:r>
      <w:r>
        <w:t>months ago were in ease and affluence, have now no other alter</w:t>
      </w:r>
      <w:r>
        <w:t xml:space="preserve">native than to stay and starve, </w:t>
      </w:r>
      <w:r>
        <w:t>or turn out to beg. Endangered by the fire of their friends if th</w:t>
      </w:r>
      <w:r>
        <w:t xml:space="preserve">ey continue within the city and </w:t>
      </w:r>
      <w:r>
        <w:t>plundered by the soldiery if they leave it, in their present situa</w:t>
      </w:r>
      <w:r>
        <w:t xml:space="preserve">tion they are prisoners without </w:t>
      </w:r>
      <w:r>
        <w:t>the hope of redemption, and in a general attack for their reli</w:t>
      </w:r>
      <w:r>
        <w:t xml:space="preserve">ef they would be exposed to the </w:t>
      </w:r>
      <w:r>
        <w:t>fury of both armies.</w:t>
      </w:r>
    </w:p>
    <w:p w:rsidR="00D9513F" w:rsidRDefault="00D9513F" w:rsidP="00D9513F">
      <w:r>
        <w:t>5. Men of passive tempers look somewhat lightly over the offences of Great Britain, and</w:t>
      </w:r>
      <w:r>
        <w:t xml:space="preserve">, still </w:t>
      </w:r>
      <w:r>
        <w:t xml:space="preserve">hoping for the best, are apt to call out, “Come, come, we shall </w:t>
      </w:r>
      <w:r>
        <w:t xml:space="preserve">be friends again for all this.” </w:t>
      </w:r>
      <w:r>
        <w:t>But examine the passions and feelings of mankind: bring the do</w:t>
      </w:r>
      <w:r>
        <w:t xml:space="preserve">ctrine of reconciliation to the </w:t>
      </w:r>
      <w:r>
        <w:t>touchstone of nature, and then tell me whether you can hereaft</w:t>
      </w:r>
      <w:r>
        <w:t xml:space="preserve">er love, </w:t>
      </w:r>
      <w:proofErr w:type="spellStart"/>
      <w:r>
        <w:t>honour</w:t>
      </w:r>
      <w:proofErr w:type="spellEnd"/>
      <w:r>
        <w:t xml:space="preserve">, and faithfully </w:t>
      </w:r>
      <w:r>
        <w:t>serve the power that hath carried fire and sword into your la</w:t>
      </w:r>
      <w:r>
        <w:t xml:space="preserve">nd? If you cannot do all these, </w:t>
      </w:r>
      <w:r>
        <w:t>then you are only deceiving yourselves, and by your delay bri</w:t>
      </w:r>
      <w:r>
        <w:t xml:space="preserve">nging ruin upon posterity. Your </w:t>
      </w:r>
      <w:r>
        <w:t>future connection with Britain, whom you can neither love</w:t>
      </w:r>
      <w:r>
        <w:t xml:space="preserve"> nor </w:t>
      </w:r>
      <w:proofErr w:type="spellStart"/>
      <w:r>
        <w:t>honour</w:t>
      </w:r>
      <w:proofErr w:type="spellEnd"/>
      <w:r>
        <w:t xml:space="preserve">, will be forced and </w:t>
      </w:r>
      <w:r>
        <w:t>unnatural, and being formed only on the plan of present convenie</w:t>
      </w:r>
      <w:r>
        <w:t xml:space="preserve">nce, will in a little time fall </w:t>
      </w:r>
      <w:r>
        <w:t>into a relapse more wretched than the first. But if you say, yo</w:t>
      </w:r>
      <w:r>
        <w:t xml:space="preserve">u can still pass the violations </w:t>
      </w:r>
      <w:r>
        <w:t>over, then I ask, hath your house been burnt? Hath your prop</w:t>
      </w:r>
      <w:r>
        <w:t xml:space="preserve">erty been destroyed before your </w:t>
      </w:r>
      <w:r>
        <w:t xml:space="preserve">face? Are your wife and children destitute of a bed to lie on, or bread to live on? Have you </w:t>
      </w:r>
      <w:r>
        <w:t xml:space="preserve">lost </w:t>
      </w:r>
      <w:r>
        <w:t>a parent or a child by their hands, and yourself the ruined and</w:t>
      </w:r>
      <w:r>
        <w:t xml:space="preserve"> wretched survivor? If you have </w:t>
      </w:r>
      <w:r>
        <w:t xml:space="preserve">not, then are you not a judge of those who have. But if you </w:t>
      </w:r>
      <w:r>
        <w:t xml:space="preserve">have, and can still shake hands </w:t>
      </w:r>
      <w:r>
        <w:t>with the murderers, then are you unworthy the name of husban</w:t>
      </w:r>
      <w:r>
        <w:t xml:space="preserve">d, father, friend or lover, and </w:t>
      </w:r>
      <w:r>
        <w:t>whatever may be your rank or title in life, you have the heart o</w:t>
      </w:r>
      <w:r>
        <w:t xml:space="preserve">f a coward, and the spirit of a </w:t>
      </w:r>
      <w:r>
        <w:t>sycophant. . .</w:t>
      </w:r>
    </w:p>
    <w:p w:rsidR="007D107D" w:rsidRDefault="00D9513F" w:rsidP="00D9513F">
      <w:r>
        <w:t>6. O ye that love mankind! Ye that dare oppose, not only the</w:t>
      </w:r>
      <w:r>
        <w:t xml:space="preserve"> tyranny, but the tyrant, stand </w:t>
      </w:r>
      <w:r>
        <w:t>forth! Every spot of the old world is overrun with oppre</w:t>
      </w:r>
      <w:r>
        <w:t xml:space="preserve">ssion. Freedom hath been hunted </w:t>
      </w:r>
      <w:r>
        <w:t xml:space="preserve">round the globe. Asia, and Africa, have long expelled </w:t>
      </w:r>
      <w:r>
        <w:t xml:space="preserve">her. —Europe regards her like a </w:t>
      </w:r>
      <w:r>
        <w:t xml:space="preserve">stranger, and England hath given her warning to depart. O! </w:t>
      </w:r>
      <w:proofErr w:type="gramStart"/>
      <w:r>
        <w:t>recei</w:t>
      </w:r>
      <w:r>
        <w:t>ve</w:t>
      </w:r>
      <w:proofErr w:type="gramEnd"/>
      <w:r>
        <w:t xml:space="preserve"> the fugitive, and prepare in </w:t>
      </w:r>
      <w:bookmarkStart w:id="0" w:name="_GoBack"/>
      <w:bookmarkEnd w:id="0"/>
      <w:r>
        <w:t>time an asylum for mankind.”</w:t>
      </w:r>
    </w:p>
    <w:sectPr w:rsidR="007D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3F"/>
    <w:rsid w:val="00137F99"/>
    <w:rsid w:val="009E01FF"/>
    <w:rsid w:val="00D0022A"/>
    <w:rsid w:val="00D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A5019-B085-43BF-A247-3CE214C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1</cp:revision>
  <dcterms:created xsi:type="dcterms:W3CDTF">2015-09-29T14:25:00Z</dcterms:created>
  <dcterms:modified xsi:type="dcterms:W3CDTF">2015-09-29T17:30:00Z</dcterms:modified>
</cp:coreProperties>
</file>