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0F" w:rsidRPr="00FD2FF1" w:rsidRDefault="00FD2FF1" w:rsidP="00FD2FF1">
      <w:pPr>
        <w:jc w:val="center"/>
        <w:rPr>
          <w:b/>
        </w:rPr>
      </w:pPr>
      <w:r w:rsidRPr="00FD2FF1">
        <w:rPr>
          <w:b/>
        </w:rPr>
        <w:t>Declaration of Independence</w:t>
      </w:r>
    </w:p>
    <w:p w:rsidR="00FD2FF1" w:rsidRPr="00FD2FF1" w:rsidRDefault="00FD2FF1" w:rsidP="00FD2FF1">
      <w:pPr>
        <w:jc w:val="center"/>
        <w:rPr>
          <w:b/>
        </w:rPr>
      </w:pPr>
      <w:r w:rsidRPr="00FD2FF1">
        <w:rPr>
          <w:b/>
        </w:rPr>
        <w:t>Thomas Jefferson</w:t>
      </w:r>
    </w:p>
    <w:p w:rsidR="00FD2FF1" w:rsidRDefault="00FD2FF1">
      <w:pPr>
        <w:rPr>
          <w:rFonts w:cs="Lexia"/>
          <w:color w:val="000000"/>
          <w:sz w:val="20"/>
          <w:szCs w:val="20"/>
        </w:rPr>
      </w:pPr>
      <w:r>
        <w:rPr>
          <w:rFonts w:cs="Lexia"/>
          <w:color w:val="000000"/>
          <w:sz w:val="20"/>
          <w:szCs w:val="20"/>
        </w:rPr>
        <w:t>As you read the text, consider how the author develops an argument for independence that reflects his perspective on the nature and purpose of government. Try to identify the evidence he uses to support his argument. Think about how Jefferson defines rights and how government relates to those rights.</w:t>
      </w:r>
    </w:p>
    <w:tbl>
      <w:tblPr>
        <w:tblStyle w:val="TableGrid"/>
        <w:tblW w:w="0" w:type="auto"/>
        <w:tblLook w:val="04A0" w:firstRow="1" w:lastRow="0" w:firstColumn="1" w:lastColumn="0" w:noHBand="0" w:noVBand="1"/>
      </w:tblPr>
      <w:tblGrid>
        <w:gridCol w:w="8725"/>
        <w:gridCol w:w="2065"/>
      </w:tblGrid>
      <w:tr w:rsidR="00FD2FF1" w:rsidTr="00F71430">
        <w:tc>
          <w:tcPr>
            <w:tcW w:w="8725" w:type="dxa"/>
          </w:tcPr>
          <w:p w:rsidR="00FD2FF1" w:rsidRDefault="00FD2FF1" w:rsidP="00FD2FF1">
            <w:pPr>
              <w:pStyle w:val="Pa4"/>
              <w:spacing w:after="120"/>
              <w:ind w:left="360"/>
              <w:rPr>
                <w:rFonts w:cs="Lexia"/>
                <w:color w:val="000000"/>
                <w:sz w:val="20"/>
                <w:szCs w:val="20"/>
              </w:rPr>
            </w:pPr>
            <w:r>
              <w:rPr>
                <w:rFonts w:cs="Lexia"/>
                <w:color w:val="000000"/>
                <w:sz w:val="20"/>
                <w:szCs w:val="20"/>
              </w:rPr>
              <w:t xml:space="preserve">Second Continental Congress, July 4, 1776 </w:t>
            </w:r>
          </w:p>
          <w:p w:rsidR="00CE5DC8" w:rsidRPr="00CE5DC8" w:rsidRDefault="00CE5DC8" w:rsidP="00CE5DC8">
            <w:pPr>
              <w:pStyle w:val="Pa4"/>
              <w:spacing w:after="120"/>
              <w:ind w:left="360"/>
              <w:rPr>
                <w:rFonts w:cs="Lexia"/>
                <w:color w:val="000000"/>
                <w:sz w:val="20"/>
                <w:szCs w:val="20"/>
              </w:rPr>
            </w:pPr>
            <w:r>
              <w:rPr>
                <w:rFonts w:cs="Lexia"/>
                <w:color w:val="000000"/>
                <w:sz w:val="20"/>
                <w:szCs w:val="20"/>
              </w:rPr>
              <w:t xml:space="preserve">In Congress, July 4, 1776. </w:t>
            </w:r>
          </w:p>
          <w:p w:rsidR="00FD2FF1" w:rsidRDefault="00FD2FF1" w:rsidP="00FD2FF1">
            <w:pPr>
              <w:pStyle w:val="Pa4"/>
              <w:spacing w:after="120"/>
              <w:ind w:left="360"/>
              <w:rPr>
                <w:rFonts w:cs="Lexia"/>
                <w:color w:val="000000"/>
                <w:sz w:val="20"/>
                <w:szCs w:val="20"/>
              </w:rPr>
            </w:pPr>
            <w:r>
              <w:rPr>
                <w:rFonts w:cs="Lexia"/>
                <w:b/>
                <w:bCs/>
                <w:color w:val="000000"/>
                <w:sz w:val="20"/>
                <w:szCs w:val="20"/>
              </w:rPr>
              <w:t xml:space="preserve">The unanimous Declaration of the thirteen united States of America, </w:t>
            </w:r>
          </w:p>
          <w:p w:rsidR="00FD2FF1" w:rsidRDefault="00FD2FF1" w:rsidP="00FD2FF1">
            <w:pPr>
              <w:rPr>
                <w:rFonts w:cs="Lexia"/>
                <w:color w:val="000000"/>
                <w:sz w:val="20"/>
                <w:szCs w:val="20"/>
              </w:rPr>
            </w:pPr>
            <w:r>
              <w:rPr>
                <w:rFonts w:cs="Lexia"/>
                <w:color w:val="000000"/>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CE5DC8" w:rsidRDefault="00CE5DC8" w:rsidP="00FD2FF1">
            <w:pPr>
              <w:rPr>
                <w:rFonts w:cs="Lexia"/>
                <w:color w:val="000000"/>
                <w:sz w:val="20"/>
                <w:szCs w:val="20"/>
              </w:rPr>
            </w:pPr>
          </w:p>
          <w:p w:rsidR="00CE5DC8" w:rsidRDefault="00CE5DC8" w:rsidP="00FD2FF1">
            <w:pPr>
              <w:rPr>
                <w:rFonts w:cs="Lexia"/>
                <w:color w:val="000000"/>
                <w:sz w:val="20"/>
                <w:szCs w:val="20"/>
              </w:rPr>
            </w:pPr>
          </w:p>
          <w:p w:rsidR="00CE5DC8" w:rsidRDefault="00CE5DC8" w:rsidP="00FD2FF1">
            <w:pPr>
              <w:rPr>
                <w:rFonts w:cs="Lexia"/>
                <w:color w:val="000000"/>
                <w:sz w:val="20"/>
                <w:szCs w:val="20"/>
              </w:rPr>
            </w:pPr>
            <w:r>
              <w:rPr>
                <w:rFonts w:cs="Lexia"/>
                <w:color w:val="000000"/>
                <w:sz w:val="20"/>
                <w:szCs w:val="20"/>
              </w:rPr>
              <w:t xml:space="preserve">We hold these truths to be self-evident, that all men are created equal, that they are endowed by their Creator with certain unalienable </w:t>
            </w:r>
            <w:proofErr w:type="gramStart"/>
            <w:r>
              <w:rPr>
                <w:rFonts w:cs="Lexia"/>
                <w:color w:val="000000"/>
                <w:sz w:val="20"/>
                <w:szCs w:val="20"/>
              </w:rPr>
              <w:t>Rights, that</w:t>
            </w:r>
            <w:proofErr w:type="gramEnd"/>
            <w:r>
              <w:rPr>
                <w:rFonts w:cs="Lexia"/>
                <w:color w:val="000000"/>
                <w:sz w:val="20"/>
                <w:szCs w:val="20"/>
              </w:rPr>
              <w:t xml:space="preserve"> among these are Life, Liberty and the pursuit of Happiness.</w:t>
            </w:r>
          </w:p>
          <w:p w:rsidR="00CE5DC8" w:rsidRDefault="00CE5DC8" w:rsidP="00CE5DC8">
            <w:pPr>
              <w:rPr>
                <w:rFonts w:cs="Lexia"/>
                <w:color w:val="000000"/>
                <w:sz w:val="20"/>
                <w:szCs w:val="20"/>
              </w:rPr>
            </w:pPr>
          </w:p>
          <w:p w:rsidR="00CE5DC8" w:rsidRDefault="00CE5DC8" w:rsidP="00CE5DC8">
            <w:pPr>
              <w:rPr>
                <w:rFonts w:ascii="Lexia" w:hAnsi="Lexia" w:cs="Lexia"/>
                <w:color w:val="000000"/>
                <w:sz w:val="20"/>
                <w:szCs w:val="20"/>
              </w:rPr>
            </w:pPr>
            <w:r w:rsidRPr="00CE5DC8">
              <w:rPr>
                <w:rFonts w:ascii="Lexia" w:hAnsi="Lexia" w:cs="Lexia"/>
                <w:color w:val="000000"/>
                <w:sz w:val="20"/>
                <w:szCs w:val="20"/>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CE5DC8">
              <w:rPr>
                <w:rFonts w:ascii="Lexia" w:hAnsi="Lexia" w:cs="Lexia"/>
                <w:color w:val="000000"/>
                <w:sz w:val="20"/>
                <w:szCs w:val="20"/>
              </w:rPr>
              <w:t>effect</w:t>
            </w:r>
            <w:proofErr w:type="spellEnd"/>
            <w:r w:rsidRPr="00CE5DC8">
              <w:rPr>
                <w:rFonts w:ascii="Lexia" w:hAnsi="Lexia" w:cs="Lexia"/>
                <w:color w:val="000000"/>
                <w:sz w:val="20"/>
                <w:szCs w:val="20"/>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w:t>
            </w:r>
          </w:p>
          <w:p w:rsidR="00CE5DC8" w:rsidRDefault="00CE5DC8" w:rsidP="00CE5DC8">
            <w:pPr>
              <w:rPr>
                <w:rFonts w:ascii="Lexia" w:hAnsi="Lexia" w:cs="Lexia"/>
                <w:color w:val="000000"/>
                <w:sz w:val="20"/>
                <w:szCs w:val="20"/>
              </w:rPr>
            </w:pPr>
          </w:p>
          <w:p w:rsidR="00CE5DC8" w:rsidRDefault="00CE5DC8" w:rsidP="00CE5DC8">
            <w:pPr>
              <w:rPr>
                <w:rFonts w:cs="Lexia"/>
                <w:color w:val="000000"/>
                <w:sz w:val="20"/>
                <w:szCs w:val="20"/>
              </w:rPr>
            </w:pPr>
            <w:r>
              <w:rPr>
                <w:rFonts w:cs="Lexia"/>
                <w:color w:val="000000"/>
                <w:sz w:val="20"/>
                <w:szCs w:val="20"/>
              </w:rPr>
              <w:t>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w:t>
            </w:r>
          </w:p>
          <w:p w:rsidR="00CE5DC8" w:rsidRDefault="00CE5DC8" w:rsidP="00CE5DC8">
            <w:pPr>
              <w:rPr>
                <w:rFonts w:cs="Lexia"/>
                <w:color w:val="000000"/>
                <w:sz w:val="20"/>
                <w:szCs w:val="20"/>
              </w:rPr>
            </w:pPr>
          </w:p>
          <w:p w:rsidR="00CE5DC8" w:rsidRDefault="00CE5DC8" w:rsidP="00CE5DC8">
            <w:pPr>
              <w:rPr>
                <w:rFonts w:cs="Lexia"/>
                <w:color w:val="000000"/>
                <w:sz w:val="20"/>
                <w:szCs w:val="20"/>
              </w:rPr>
            </w:pPr>
            <w:r>
              <w:rPr>
                <w:rFonts w:cs="Lexia"/>
                <w:color w:val="000000"/>
                <w:sz w:val="20"/>
                <w:szCs w:val="20"/>
              </w:rPr>
              <w:t>The history of the present King of Great Britain is a history of repeated injuries and usurpations, all having in direct object the establishment of an absolute Tyranny over these States. To prove this, let Facts be submitted to a candid world.</w:t>
            </w:r>
          </w:p>
          <w:p w:rsidR="00CE5DC8" w:rsidRDefault="00CE5DC8" w:rsidP="00CE5DC8">
            <w:pPr>
              <w:rPr>
                <w:rFonts w:cs="Lexia"/>
                <w:color w:val="000000"/>
                <w:sz w:val="20"/>
                <w:szCs w:val="20"/>
              </w:rPr>
            </w:pPr>
          </w:p>
          <w:p w:rsidR="00CE5DC8" w:rsidRDefault="00CE5DC8" w:rsidP="00CE5DC8">
            <w:pPr>
              <w:pStyle w:val="Pa4"/>
              <w:spacing w:after="120"/>
              <w:ind w:left="360"/>
              <w:rPr>
                <w:rFonts w:cs="Lexia"/>
                <w:color w:val="000000"/>
                <w:sz w:val="20"/>
                <w:szCs w:val="20"/>
              </w:rPr>
            </w:pPr>
            <w:r>
              <w:rPr>
                <w:rFonts w:cs="Lexia"/>
                <w:color w:val="000000"/>
                <w:sz w:val="20"/>
                <w:szCs w:val="20"/>
              </w:rPr>
              <w:t xml:space="preserve">He has refused his Assent to Laws, the most wholesome and necessary for the public good. </w:t>
            </w:r>
          </w:p>
          <w:p w:rsidR="00CE5DC8" w:rsidRDefault="00CE5DC8" w:rsidP="00F71430">
            <w:pPr>
              <w:pStyle w:val="Pa4"/>
              <w:spacing w:after="120"/>
              <w:ind w:left="360"/>
              <w:rPr>
                <w:rFonts w:cs="Lexia"/>
                <w:color w:val="000000"/>
                <w:sz w:val="20"/>
                <w:szCs w:val="20"/>
              </w:rPr>
            </w:pPr>
            <w:r>
              <w:rPr>
                <w:rFonts w:cs="Lexia"/>
                <w:color w:val="000000"/>
                <w:sz w:val="20"/>
                <w:szCs w:val="20"/>
              </w:rPr>
              <w:t>He has forbidden his Governors to pass Laws of immediate and pressing importance, unless suspended in their operation till his Assent should be obtained; and when so suspended, he has utterly neglected to attend to them…</w:t>
            </w:r>
            <w:r w:rsidR="00F71430">
              <w:rPr>
                <w:rFonts w:cs="Lexia"/>
                <w:color w:val="000000"/>
                <w:sz w:val="20"/>
                <w:szCs w:val="20"/>
              </w:rPr>
              <w:t xml:space="preserve">. </w:t>
            </w:r>
          </w:p>
          <w:p w:rsidR="00CE5DC8" w:rsidRDefault="00CE5DC8" w:rsidP="00CE5DC8">
            <w:pPr>
              <w:pStyle w:val="Pa4"/>
              <w:spacing w:after="120"/>
              <w:ind w:left="360"/>
              <w:rPr>
                <w:rFonts w:cs="Lexia"/>
                <w:color w:val="000000"/>
                <w:sz w:val="20"/>
                <w:szCs w:val="20"/>
              </w:rPr>
            </w:pPr>
            <w:r>
              <w:rPr>
                <w:rFonts w:cs="Lexia"/>
                <w:color w:val="000000"/>
                <w:sz w:val="20"/>
                <w:szCs w:val="20"/>
              </w:rPr>
              <w:t xml:space="preserve">In every stage of these Oppressions We have Petitioned for Redress in the most humble terms: Our repeated Petitions have been answered only by repeated injury. A Prince whose character is thus marked by every act which may define a Tyrant, is unfit to be the ruler of a free people…. </w:t>
            </w:r>
          </w:p>
          <w:p w:rsidR="00F71430" w:rsidRPr="00F71430" w:rsidRDefault="00F71430" w:rsidP="00F71430"/>
          <w:p w:rsidR="00CE5DC8" w:rsidRDefault="00CE5DC8" w:rsidP="00CE5DC8">
            <w:pPr>
              <w:rPr>
                <w:rFonts w:cs="Lexia"/>
                <w:color w:val="000000"/>
                <w:sz w:val="20"/>
                <w:szCs w:val="20"/>
              </w:rPr>
            </w:pPr>
            <w:r>
              <w:rPr>
                <w:rFonts w:cs="Lexia"/>
                <w:color w:val="000000"/>
                <w:sz w:val="20"/>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 . .</w:t>
            </w:r>
          </w:p>
          <w:p w:rsidR="00CE5DC8" w:rsidRDefault="00CE5DC8" w:rsidP="00FD2FF1">
            <w:pPr>
              <w:rPr>
                <w:rFonts w:cs="Lexia"/>
                <w:color w:val="000000"/>
                <w:sz w:val="20"/>
                <w:szCs w:val="20"/>
              </w:rPr>
            </w:pPr>
          </w:p>
          <w:p w:rsidR="00CE5DC8" w:rsidRDefault="00CE5DC8" w:rsidP="00FD2FF1"/>
        </w:tc>
        <w:tc>
          <w:tcPr>
            <w:tcW w:w="2065" w:type="dxa"/>
          </w:tcPr>
          <w:p w:rsidR="00FD2FF1" w:rsidRDefault="00FD2FF1" w:rsidP="00FD2FF1">
            <w:pPr>
              <w:rPr>
                <w:rFonts w:cs="Lexia"/>
                <w:color w:val="000000"/>
                <w:sz w:val="18"/>
                <w:szCs w:val="18"/>
              </w:rPr>
            </w:pPr>
            <w:r>
              <w:rPr>
                <w:rFonts w:cs="Lexia"/>
                <w:color w:val="000000"/>
                <w:sz w:val="18"/>
                <w:szCs w:val="18"/>
              </w:rPr>
              <w:t>Use the space below</w:t>
            </w:r>
            <w:r>
              <w:rPr>
                <w:rFonts w:cs="Lexia"/>
                <w:color w:val="000000"/>
                <w:sz w:val="18"/>
                <w:szCs w:val="18"/>
              </w:rPr>
              <w:t xml:space="preserve"> each paragraph </w:t>
            </w:r>
            <w:r>
              <w:rPr>
                <w:rFonts w:cs="Lexia"/>
                <w:color w:val="000000"/>
                <w:sz w:val="18"/>
                <w:szCs w:val="18"/>
              </w:rPr>
              <w:t>to rewrite what Jefferson is saying in your own words.</w:t>
            </w:r>
          </w:p>
          <w:p w:rsidR="00CE5DC8" w:rsidRDefault="00CE5DC8" w:rsidP="00FD2FF1">
            <w:pPr>
              <w:pStyle w:val="Pa14"/>
              <w:spacing w:before="180" w:after="60"/>
              <w:rPr>
                <w:rFonts w:cs="Aktiv Grotesk"/>
                <w:b/>
                <w:bCs/>
                <w:color w:val="000000"/>
                <w:sz w:val="18"/>
                <w:szCs w:val="18"/>
              </w:rPr>
            </w:pPr>
          </w:p>
          <w:p w:rsidR="00CE5DC8" w:rsidRDefault="00CE5DC8" w:rsidP="00FD2FF1">
            <w:pPr>
              <w:pStyle w:val="Pa14"/>
              <w:spacing w:before="180" w:after="60"/>
              <w:rPr>
                <w:rFonts w:cs="Aktiv Grotesk"/>
                <w:b/>
                <w:bCs/>
                <w:color w:val="000000"/>
                <w:sz w:val="18"/>
                <w:szCs w:val="18"/>
              </w:rPr>
            </w:pPr>
          </w:p>
          <w:p w:rsidR="00FD2FF1" w:rsidRPr="00FD2FF1" w:rsidRDefault="00CE5DC8" w:rsidP="00FD2FF1">
            <w:pPr>
              <w:pStyle w:val="Pa14"/>
              <w:spacing w:before="180" w:after="60"/>
              <w:rPr>
                <w:rFonts w:cs="Aktiv Grotesk"/>
                <w:color w:val="000000"/>
                <w:sz w:val="18"/>
                <w:szCs w:val="18"/>
              </w:rPr>
            </w:pPr>
            <w:r>
              <w:rPr>
                <w:rFonts w:cs="Aktiv Grotesk"/>
                <w:b/>
                <w:bCs/>
                <w:color w:val="000000"/>
                <w:sz w:val="18"/>
                <w:szCs w:val="18"/>
              </w:rPr>
              <w:t>Ac</w:t>
            </w:r>
            <w:r w:rsidR="00FD2FF1" w:rsidRPr="00FD2FF1">
              <w:rPr>
                <w:rFonts w:cs="Aktiv Grotesk"/>
                <w:b/>
                <w:bCs/>
                <w:color w:val="000000"/>
                <w:sz w:val="18"/>
                <w:szCs w:val="18"/>
              </w:rPr>
              <w:t xml:space="preserve">ademic Vocabulary </w:t>
            </w:r>
          </w:p>
          <w:p w:rsidR="00FD2FF1" w:rsidRDefault="00FD2FF1" w:rsidP="00FD2FF1">
            <w:pPr>
              <w:rPr>
                <w:rFonts w:ascii="Lexia" w:hAnsi="Lexia" w:cs="Lexia"/>
                <w:color w:val="000000"/>
                <w:sz w:val="18"/>
                <w:szCs w:val="18"/>
              </w:rPr>
            </w:pPr>
            <w:r>
              <w:rPr>
                <w:rFonts w:ascii="Lexia" w:hAnsi="Lexia" w:cs="Lexia"/>
                <w:color w:val="000000"/>
                <w:sz w:val="18"/>
                <w:szCs w:val="18"/>
              </w:rPr>
              <w:t>Find the phrase “Laws of Nature and of Nature’s God” in this paragraph. Use context clues within the text to determine what Jefferson means.</w:t>
            </w:r>
          </w:p>
          <w:p w:rsidR="00CE5DC8" w:rsidRDefault="00CE5DC8" w:rsidP="00FD2FF1">
            <w:pPr>
              <w:rPr>
                <w:rFonts w:ascii="Lexia" w:hAnsi="Lexia" w:cs="Lexia"/>
                <w:color w:val="000000"/>
                <w:sz w:val="18"/>
                <w:szCs w:val="18"/>
              </w:rPr>
            </w:pPr>
          </w:p>
          <w:p w:rsidR="00CE5DC8" w:rsidRPr="00CE5DC8" w:rsidRDefault="00CE5DC8" w:rsidP="00CE5DC8">
            <w:pPr>
              <w:pStyle w:val="Pa14"/>
              <w:spacing w:before="180" w:after="60"/>
              <w:rPr>
                <w:rFonts w:cs="Aktiv Grotesk"/>
                <w:color w:val="000000"/>
                <w:sz w:val="18"/>
                <w:szCs w:val="20"/>
              </w:rPr>
            </w:pPr>
            <w:r w:rsidRPr="00CE5DC8">
              <w:rPr>
                <w:rFonts w:cs="Aktiv Grotesk"/>
                <w:b/>
                <w:bCs/>
                <w:color w:val="000000"/>
                <w:sz w:val="18"/>
                <w:szCs w:val="20"/>
              </w:rPr>
              <w:t xml:space="preserve">Source Analysis </w:t>
            </w:r>
          </w:p>
          <w:p w:rsidR="00CE5DC8" w:rsidRDefault="00CE5DC8" w:rsidP="00CE5DC8">
            <w:pPr>
              <w:rPr>
                <w:rFonts w:ascii="Lexia" w:hAnsi="Lexia" w:cs="Lexia"/>
                <w:color w:val="000000"/>
                <w:sz w:val="18"/>
                <w:szCs w:val="18"/>
              </w:rPr>
            </w:pPr>
            <w:r>
              <w:rPr>
                <w:rFonts w:ascii="Lexia" w:hAnsi="Lexia" w:cs="Lexia"/>
                <w:color w:val="000000"/>
                <w:sz w:val="18"/>
                <w:szCs w:val="18"/>
              </w:rPr>
              <w:t>Underline</w:t>
            </w:r>
            <w:r>
              <w:rPr>
                <w:rFonts w:ascii="Lexia" w:hAnsi="Lexia" w:cs="Lexia"/>
                <w:color w:val="000000"/>
                <w:sz w:val="18"/>
                <w:szCs w:val="18"/>
              </w:rPr>
              <w:t xml:space="preserve"> the phrase in this paragraph that explains why Jefferson wrote this document.</w:t>
            </w:r>
          </w:p>
          <w:p w:rsidR="00CE5DC8" w:rsidRDefault="00CE5DC8" w:rsidP="00CE5DC8">
            <w:pPr>
              <w:rPr>
                <w:rFonts w:ascii="Lexia" w:hAnsi="Lexia" w:cs="Lexia"/>
                <w:color w:val="000000"/>
                <w:sz w:val="18"/>
                <w:szCs w:val="18"/>
              </w:rPr>
            </w:pPr>
          </w:p>
          <w:p w:rsidR="00CE5DC8" w:rsidRDefault="00CE5DC8" w:rsidP="00CE5DC8">
            <w:pPr>
              <w:rPr>
                <w:rFonts w:ascii="Lexia" w:hAnsi="Lexia" w:cs="Lexia"/>
                <w:color w:val="000000"/>
                <w:sz w:val="18"/>
                <w:szCs w:val="18"/>
              </w:rPr>
            </w:pPr>
          </w:p>
          <w:p w:rsidR="00CE5DC8" w:rsidRDefault="00CE5DC8" w:rsidP="00CE5DC8">
            <w:pPr>
              <w:rPr>
                <w:rFonts w:ascii="Lexia" w:hAnsi="Lexia" w:cs="Lexia"/>
                <w:color w:val="000000"/>
                <w:sz w:val="18"/>
                <w:szCs w:val="18"/>
              </w:rPr>
            </w:pPr>
          </w:p>
          <w:p w:rsidR="00CE5DC8" w:rsidRPr="00CE5DC8" w:rsidRDefault="00CE5DC8" w:rsidP="00CE5DC8">
            <w:pPr>
              <w:rPr>
                <w:rFonts w:ascii="Lexia" w:hAnsi="Lexia" w:cs="Lexia"/>
                <w:b/>
                <w:color w:val="000000"/>
                <w:sz w:val="20"/>
                <w:szCs w:val="18"/>
              </w:rPr>
            </w:pPr>
            <w:r w:rsidRPr="00CE5DC8">
              <w:rPr>
                <w:rFonts w:ascii="Lexia" w:hAnsi="Lexia" w:cs="Lexia"/>
                <w:b/>
                <w:color w:val="000000"/>
                <w:sz w:val="20"/>
                <w:szCs w:val="18"/>
              </w:rPr>
              <w:t>Source Analysis</w:t>
            </w:r>
          </w:p>
          <w:p w:rsidR="00CE5DC8" w:rsidRDefault="00CE5DC8" w:rsidP="00CE5DC8">
            <w:pPr>
              <w:rPr>
                <w:sz w:val="18"/>
              </w:rPr>
            </w:pPr>
            <w:r w:rsidRPr="00CE5DC8">
              <w:rPr>
                <w:sz w:val="18"/>
              </w:rPr>
              <w:t xml:space="preserve">Underline the characteristic of government Jefferson mentions here. </w:t>
            </w:r>
          </w:p>
          <w:p w:rsidR="00CE5DC8" w:rsidRDefault="00CE5DC8" w:rsidP="00CE5DC8">
            <w:pPr>
              <w:rPr>
                <w:sz w:val="18"/>
              </w:rPr>
            </w:pPr>
          </w:p>
          <w:p w:rsidR="00CE5DC8" w:rsidRDefault="00CE5DC8" w:rsidP="00CE5DC8">
            <w:pPr>
              <w:rPr>
                <w:sz w:val="18"/>
              </w:rPr>
            </w:pPr>
          </w:p>
          <w:p w:rsidR="00CE5DC8" w:rsidRDefault="00CE5DC8" w:rsidP="00CE5DC8">
            <w:pPr>
              <w:rPr>
                <w:sz w:val="18"/>
              </w:rPr>
            </w:pPr>
          </w:p>
          <w:p w:rsidR="00CE5DC8" w:rsidRDefault="00CE5DC8" w:rsidP="00CE5DC8">
            <w:pPr>
              <w:rPr>
                <w:sz w:val="18"/>
              </w:rPr>
            </w:pPr>
          </w:p>
          <w:p w:rsidR="00CE5DC8" w:rsidRPr="00CE5DC8" w:rsidRDefault="00CE5DC8" w:rsidP="00CE5DC8">
            <w:pPr>
              <w:pStyle w:val="Pa14"/>
              <w:spacing w:before="180" w:after="60"/>
              <w:rPr>
                <w:rFonts w:cs="Aktiv Grotesk"/>
                <w:color w:val="000000"/>
                <w:sz w:val="18"/>
                <w:szCs w:val="20"/>
              </w:rPr>
            </w:pPr>
            <w:r w:rsidRPr="00CE5DC8">
              <w:rPr>
                <w:rFonts w:cs="Aktiv Grotesk"/>
                <w:b/>
                <w:bCs/>
                <w:color w:val="000000"/>
                <w:sz w:val="18"/>
                <w:szCs w:val="20"/>
              </w:rPr>
              <w:t xml:space="preserve">Source Analysis </w:t>
            </w:r>
          </w:p>
          <w:p w:rsidR="00CE5DC8" w:rsidRDefault="00CE5DC8" w:rsidP="00CE5DC8">
            <w:pPr>
              <w:rPr>
                <w:rFonts w:ascii="Lexia" w:hAnsi="Lexia" w:cs="Lexia"/>
                <w:color w:val="000000"/>
                <w:sz w:val="18"/>
                <w:szCs w:val="18"/>
              </w:rPr>
            </w:pPr>
            <w:r>
              <w:rPr>
                <w:rFonts w:ascii="Lexia" w:hAnsi="Lexia" w:cs="Lexia"/>
                <w:color w:val="000000"/>
                <w:sz w:val="18"/>
                <w:szCs w:val="18"/>
              </w:rPr>
              <w:t>According to Jefferson, under what conditions are the people justified in throwing off a government?</w:t>
            </w:r>
          </w:p>
          <w:p w:rsidR="00B2177C" w:rsidRDefault="00B2177C" w:rsidP="00CE5DC8">
            <w:pPr>
              <w:rPr>
                <w:rFonts w:ascii="Lexia" w:hAnsi="Lexia" w:cs="Lexia"/>
                <w:color w:val="000000"/>
                <w:sz w:val="18"/>
                <w:szCs w:val="18"/>
              </w:rPr>
            </w:pPr>
          </w:p>
          <w:p w:rsidR="00B2177C" w:rsidRDefault="00B2177C" w:rsidP="00CE5DC8">
            <w:pPr>
              <w:rPr>
                <w:rFonts w:ascii="Lexia" w:hAnsi="Lexia" w:cs="Lexia"/>
                <w:color w:val="000000"/>
                <w:sz w:val="18"/>
                <w:szCs w:val="18"/>
              </w:rPr>
            </w:pPr>
          </w:p>
          <w:p w:rsidR="00B2177C" w:rsidRDefault="00B2177C" w:rsidP="00CE5DC8">
            <w:pPr>
              <w:rPr>
                <w:rFonts w:ascii="Lexia" w:hAnsi="Lexia" w:cs="Lexia"/>
                <w:color w:val="000000"/>
                <w:sz w:val="18"/>
                <w:szCs w:val="18"/>
              </w:rPr>
            </w:pPr>
          </w:p>
          <w:p w:rsidR="00B2177C" w:rsidRPr="00B2177C" w:rsidRDefault="00B2177C" w:rsidP="00B2177C">
            <w:pPr>
              <w:pStyle w:val="Pa14"/>
              <w:spacing w:before="180" w:after="60"/>
              <w:rPr>
                <w:rFonts w:cs="Aktiv Grotesk"/>
                <w:color w:val="000000"/>
                <w:sz w:val="18"/>
                <w:szCs w:val="20"/>
              </w:rPr>
            </w:pPr>
            <w:r w:rsidRPr="00B2177C">
              <w:rPr>
                <w:rFonts w:cs="Aktiv Grotesk"/>
                <w:b/>
                <w:bCs/>
                <w:color w:val="000000"/>
                <w:sz w:val="18"/>
                <w:szCs w:val="20"/>
              </w:rPr>
              <w:t xml:space="preserve">Source Analysis </w:t>
            </w:r>
          </w:p>
          <w:p w:rsidR="00B2177C" w:rsidRDefault="00B2177C" w:rsidP="00B2177C">
            <w:r>
              <w:rPr>
                <w:rFonts w:ascii="Lexia" w:hAnsi="Lexia" w:cs="Lexia"/>
                <w:color w:val="000000"/>
                <w:sz w:val="18"/>
                <w:szCs w:val="18"/>
              </w:rPr>
              <w:t>How does Jefferson use these grievances as evidence to support his claim?</w:t>
            </w:r>
            <w:bookmarkStart w:id="0" w:name="_GoBack"/>
            <w:bookmarkEnd w:id="0"/>
          </w:p>
        </w:tc>
      </w:tr>
    </w:tbl>
    <w:p w:rsidR="00FD2FF1" w:rsidRDefault="00FD2FF1"/>
    <w:sectPr w:rsidR="00FD2FF1" w:rsidSect="00FD2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F1"/>
    <w:rsid w:val="00AA520F"/>
    <w:rsid w:val="00B2177C"/>
    <w:rsid w:val="00CE5DC8"/>
    <w:rsid w:val="00F71430"/>
    <w:rsid w:val="00FD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6A41"/>
  <w15:chartTrackingRefBased/>
  <w15:docId w15:val="{F549A060-684A-470B-B874-8C9D69CE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FD2FF1"/>
    <w:pPr>
      <w:autoSpaceDE w:val="0"/>
      <w:autoSpaceDN w:val="0"/>
      <w:adjustRightInd w:val="0"/>
      <w:spacing w:after="0" w:line="201" w:lineRule="atLeast"/>
    </w:pPr>
    <w:rPr>
      <w:rFonts w:ascii="Lexia" w:hAnsi="Lexia"/>
      <w:sz w:val="24"/>
      <w:szCs w:val="24"/>
    </w:rPr>
  </w:style>
  <w:style w:type="paragraph" w:customStyle="1" w:styleId="Pa14">
    <w:name w:val="Pa14"/>
    <w:basedOn w:val="Normal"/>
    <w:next w:val="Normal"/>
    <w:uiPriority w:val="99"/>
    <w:rsid w:val="00FD2FF1"/>
    <w:pPr>
      <w:autoSpaceDE w:val="0"/>
      <w:autoSpaceDN w:val="0"/>
      <w:adjustRightInd w:val="0"/>
      <w:spacing w:after="0" w:line="201" w:lineRule="atLeast"/>
    </w:pPr>
    <w:rPr>
      <w:rFonts w:ascii="Aktiv Grotesk" w:hAnsi="Aktiv Grotes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Shattuck</dc:creator>
  <cp:keywords/>
  <dc:description/>
  <cp:lastModifiedBy>Jessica Shattuck</cp:lastModifiedBy>
  <cp:revision>2</cp:revision>
  <dcterms:created xsi:type="dcterms:W3CDTF">2019-08-01T02:39:00Z</dcterms:created>
  <dcterms:modified xsi:type="dcterms:W3CDTF">2019-08-01T02:39:00Z</dcterms:modified>
</cp:coreProperties>
</file>