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7" w:rsidRDefault="00435387" w:rsidP="00435387">
      <w:r>
        <w:t>APPENDIX A</w:t>
      </w:r>
    </w:p>
    <w:p w:rsidR="00435387" w:rsidRDefault="00435387" w:rsidP="00435387">
      <w:r>
        <w:t>Federalist Paper #10</w:t>
      </w:r>
    </w:p>
    <w:p w:rsidR="00435387" w:rsidRDefault="00435387" w:rsidP="00435387">
      <w:r>
        <w:t xml:space="preserve">The Same Subject Continued </w:t>
      </w:r>
    </w:p>
    <w:p w:rsidR="00435387" w:rsidRDefault="00435387" w:rsidP="00435387">
      <w:r>
        <w:t xml:space="preserve">(The Union as a Safeguard </w:t>
      </w:r>
      <w:proofErr w:type="gramStart"/>
      <w:r>
        <w:t>Against</w:t>
      </w:r>
      <w:proofErr w:type="gramEnd"/>
      <w:r>
        <w:t xml:space="preserve"> Domestic Faction and Insurrection) </w:t>
      </w:r>
    </w:p>
    <w:p w:rsidR="00435387" w:rsidRDefault="00435387" w:rsidP="00435387">
      <w:r>
        <w:t xml:space="preserve">From the Daily Advertiser. </w:t>
      </w:r>
    </w:p>
    <w:p w:rsidR="00435387" w:rsidRDefault="00435387" w:rsidP="00435387">
      <w:r>
        <w:t xml:space="preserve">Thursday, November 22, 1787. </w:t>
      </w:r>
    </w:p>
    <w:p w:rsidR="00435387" w:rsidRDefault="00435387" w:rsidP="00435387">
      <w:r>
        <w:t xml:space="preserve">MADISON </w:t>
      </w:r>
    </w:p>
    <w:p w:rsidR="00435387" w:rsidRDefault="00435387" w:rsidP="00435387">
      <w:r>
        <w:t xml:space="preserve">To the People of the State of New York: </w:t>
      </w:r>
    </w:p>
    <w:p w:rsidR="004F24BF" w:rsidRDefault="00435387" w:rsidP="00435387">
      <w:r>
        <w:t xml:space="preserve">AMONG the numerous advantages promised by a </w:t>
      </w:r>
      <w:r>
        <w:t>well-constructed</w:t>
      </w:r>
      <w:bookmarkStart w:id="0" w:name="_GoBack"/>
      <w:bookmarkEnd w:id="0"/>
      <w:r>
        <w:t xml:space="preserve"> U</w:t>
      </w:r>
      <w:r>
        <w:t xml:space="preserve">nion, none deserves to be more </w:t>
      </w:r>
      <w:r>
        <w:t xml:space="preserve">accurately developed than its tendency to break and control the violence of </w:t>
      </w:r>
      <w:r>
        <w:t xml:space="preserve">faction. The friend of popular </w:t>
      </w:r>
      <w:r>
        <w:t>governments never finds himself so much alarmed for their character and</w:t>
      </w:r>
      <w:r>
        <w:t xml:space="preserve"> fate, as when he contemplates </w:t>
      </w:r>
      <w:r>
        <w:t>their propensity to this dangerous vice. He will not fail, therefore, to set a due value on a</w:t>
      </w:r>
      <w:r>
        <w:t xml:space="preserve">ny plan which, </w:t>
      </w:r>
      <w:r>
        <w:t>without violating the principles to which he is attached, provides a proper</w:t>
      </w:r>
      <w:r>
        <w:t xml:space="preserve"> cure for it. The instability, </w:t>
      </w:r>
      <w:r>
        <w:t xml:space="preserve">injustice, and confusion introduced into the public councils, have, in truth, </w:t>
      </w:r>
      <w:r>
        <w:t xml:space="preserve">been the mortal diseases under </w:t>
      </w:r>
      <w:r>
        <w:t>which popular governments have everywhere perished; as they continue t</w:t>
      </w:r>
      <w:r>
        <w:t xml:space="preserve">o be the favorite and fruitful </w:t>
      </w:r>
      <w:r>
        <w:t>topics from which the adversaries to liberty derive their most speci</w:t>
      </w:r>
      <w:r>
        <w:t xml:space="preserve">ous declamations. The valuable </w:t>
      </w:r>
      <w:r>
        <w:t>improvements made by the American constitutions on the popular models, both a</w:t>
      </w:r>
      <w:r>
        <w:t xml:space="preserve">ncient and modern, </w:t>
      </w:r>
      <w:r>
        <w:t>cannot certainly be too much admired; but it would be an unwarrantable p</w:t>
      </w:r>
      <w:r>
        <w:t xml:space="preserve">artiality, to contend that they </w:t>
      </w:r>
      <w:r>
        <w:t>have as effectually obviated the danger on this side, as was wishe</w:t>
      </w:r>
      <w:r>
        <w:t xml:space="preserve">d and expected. Complaints are </w:t>
      </w:r>
      <w:r>
        <w:t>everywhere heard from our most considerate and virtuous citizens, equ</w:t>
      </w:r>
      <w:r>
        <w:t xml:space="preserve">ally the friends of public and </w:t>
      </w:r>
      <w:r>
        <w:t>private faith, and of public and personal liberty, that our governments are</w:t>
      </w:r>
      <w:r>
        <w:t xml:space="preserve"> too unstable, that the public </w:t>
      </w:r>
      <w:r>
        <w:t>good is disregarded in the conflicts of rival parties, and that measures are too o</w:t>
      </w:r>
      <w:r>
        <w:t xml:space="preserve">ften decided, not according </w:t>
      </w:r>
      <w:r>
        <w:t>to the rules of justice and the rights of the minor party, but by the super</w:t>
      </w:r>
      <w:r>
        <w:t xml:space="preserve">ior force of an interested and </w:t>
      </w:r>
      <w:r>
        <w:t>overbearing majority. However anxiously we may wish that these com</w:t>
      </w:r>
      <w:r>
        <w:t xml:space="preserve">plaints had no foundation, the </w:t>
      </w:r>
      <w:r>
        <w:t>evidence, of known facts will not permit us to deny that they are in some degree true. It will be found, indeed, on a candid review of our situation, that some of the distresses under which we labor have been erroneously charged on the operation of our governments; but it will be found</w:t>
      </w:r>
      <w:r>
        <w:t xml:space="preserve">, at the same time, that other </w:t>
      </w:r>
      <w:r>
        <w:t>causes will not alone account for many of our heaviest misfortunes; and, par</w:t>
      </w:r>
      <w:r>
        <w:t xml:space="preserve">ticularly, for that prevailing </w:t>
      </w:r>
      <w:r>
        <w:t>and increasing distrust of public engagements, and alarm for private rig</w:t>
      </w:r>
      <w:r>
        <w:t xml:space="preserve">hts, which are echoed </w:t>
      </w:r>
      <w:proofErr w:type="gramStart"/>
      <w:r>
        <w:t>from</w:t>
      </w:r>
      <w:proofErr w:type="gramEnd"/>
      <w:r>
        <w:t xml:space="preserve"> one </w:t>
      </w:r>
      <w:r>
        <w:t>end of the continent to the other. These must be chiefly, if not wholly, e</w:t>
      </w:r>
      <w:r>
        <w:t xml:space="preserve">ffects of the unsteadiness and </w:t>
      </w:r>
      <w:r>
        <w:t>injustice with which a factious spirit has taint</w:t>
      </w:r>
      <w:r>
        <w:t xml:space="preserve">ed our public administrations. </w:t>
      </w:r>
      <w:r>
        <w:t>By a faction, I understand a number of citizens, whether amounting to a</w:t>
      </w:r>
      <w:r>
        <w:t xml:space="preserve"> majority or a minority of the </w:t>
      </w:r>
      <w:r>
        <w:t>whole, who are united and actuated by some common impulse of passion, o</w:t>
      </w:r>
      <w:r>
        <w:t xml:space="preserve">r of interest, </w:t>
      </w:r>
      <w:proofErr w:type="spellStart"/>
      <w:r>
        <w:t>adversed</w:t>
      </w:r>
      <w:proofErr w:type="spellEnd"/>
      <w:r>
        <w:t xml:space="preserve"> to the </w:t>
      </w:r>
      <w:r>
        <w:t>rights of other citizens, or to the permanent and aggrega</w:t>
      </w:r>
      <w:r>
        <w:t xml:space="preserve">te interests of the community. </w:t>
      </w:r>
      <w:r>
        <w:t>There are two methods of curing the mischiefs of faction: the one, by remo</w:t>
      </w:r>
      <w:r>
        <w:t xml:space="preserve">ving its causes; the other, by controlling its effects. </w:t>
      </w:r>
      <w:r>
        <w:t xml:space="preserve">There are again two methods of removing the causes of faction: the one, by destroying the </w:t>
      </w:r>
      <w:r>
        <w:t xml:space="preserve">liberty which </w:t>
      </w:r>
      <w:r>
        <w:t>is essential to its existence; the other, by giving to every citizen the same op</w:t>
      </w:r>
      <w:r>
        <w:t xml:space="preserve">inions, the same passions, and </w:t>
      </w:r>
      <w:r>
        <w:t>the same interests.</w:t>
      </w:r>
    </w:p>
    <w:sectPr w:rsidR="004F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7"/>
    <w:rsid w:val="00435387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6E32D-6CDA-4A95-9793-9AFA2F7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2014-10-27T17:45:00Z</dcterms:created>
  <dcterms:modified xsi:type="dcterms:W3CDTF">2014-10-27T18:02:00Z</dcterms:modified>
</cp:coreProperties>
</file>