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CC" w:rsidRDefault="00880FCC" w:rsidP="00BB7C08">
      <w:pPr>
        <w:jc w:val="center"/>
        <w:rPr>
          <w:rFonts w:ascii="Times New Roman" w:hAnsi="Times New Roman" w:cs="Times New Roman"/>
          <w:b/>
          <w:sz w:val="32"/>
        </w:rPr>
      </w:pPr>
      <w:r>
        <w:rPr>
          <w:rFonts w:ascii="Times New Roman" w:hAnsi="Times New Roman" w:cs="Times New Roman"/>
          <w:b/>
          <w:sz w:val="32"/>
        </w:rPr>
        <w:t>AP US HISTORY</w:t>
      </w:r>
    </w:p>
    <w:p w:rsidR="00E33B6F" w:rsidRDefault="0030027A" w:rsidP="00E33B6F">
      <w:pPr>
        <w:jc w:val="center"/>
        <w:rPr>
          <w:rFonts w:ascii="Times New Roman" w:hAnsi="Times New Roman" w:cs="Times New Roman"/>
          <w:b/>
          <w:sz w:val="32"/>
        </w:rPr>
      </w:pPr>
      <w:r w:rsidRPr="00880FCC">
        <w:rPr>
          <w:rFonts w:ascii="Times New Roman" w:hAnsi="Times New Roman" w:cs="Times New Roman"/>
          <w:b/>
          <w:sz w:val="32"/>
        </w:rPr>
        <w:t>Reading Guide Rubric</w:t>
      </w:r>
    </w:p>
    <w:p w:rsidR="00E33B6F" w:rsidRPr="00880FCC" w:rsidRDefault="00E33B6F" w:rsidP="00E33B6F">
      <w:pPr>
        <w:jc w:val="center"/>
        <w:rPr>
          <w:rFonts w:ascii="Times New Roman" w:hAnsi="Times New Roman" w:cs="Times New Roman"/>
          <w:b/>
          <w:sz w:val="32"/>
        </w:rPr>
      </w:pPr>
      <w:bookmarkStart w:id="0" w:name="_GoBack"/>
      <w:bookmarkEnd w:id="0"/>
    </w:p>
    <w:p w:rsidR="00E33B6F" w:rsidRDefault="0030027A" w:rsidP="00880FCC">
      <w:pPr>
        <w:spacing w:line="480" w:lineRule="auto"/>
        <w:ind w:firstLine="720"/>
        <w:rPr>
          <w:rFonts w:ascii="Times New Roman" w:hAnsi="Times New Roman" w:cs="Times New Roman"/>
          <w:sz w:val="24"/>
        </w:rPr>
      </w:pPr>
      <w:r w:rsidRPr="00880FCC">
        <w:rPr>
          <w:rFonts w:ascii="Times New Roman" w:hAnsi="Times New Roman" w:cs="Times New Roman"/>
          <w:sz w:val="24"/>
        </w:rPr>
        <w:t>Reading in history is essential to fully understanding the larger historical picture surrounding events. To successfully pass this course you</w:t>
      </w:r>
      <w:r w:rsidR="00BB7C08" w:rsidRPr="00880FCC">
        <w:rPr>
          <w:rFonts w:ascii="Times New Roman" w:hAnsi="Times New Roman" w:cs="Times New Roman"/>
          <w:sz w:val="24"/>
        </w:rPr>
        <w:t xml:space="preserve"> must be able to not only remember historical facts but tell the story behind our history which is what reading helps you achieve. You will be assigned to read chapters throughout the course of this class, for each chapter you are assigned you must complete the corresponding reading guide. </w:t>
      </w:r>
    </w:p>
    <w:p w:rsidR="00E33B6F" w:rsidRPr="00E33B6F" w:rsidRDefault="00BB7C08" w:rsidP="00E33B6F">
      <w:pPr>
        <w:pStyle w:val="ListParagraph"/>
        <w:numPr>
          <w:ilvl w:val="0"/>
          <w:numId w:val="1"/>
        </w:numPr>
        <w:spacing w:line="480" w:lineRule="auto"/>
        <w:rPr>
          <w:rFonts w:ascii="Times New Roman" w:hAnsi="Times New Roman" w:cs="Times New Roman"/>
          <w:sz w:val="24"/>
        </w:rPr>
      </w:pPr>
      <w:r w:rsidRPr="00E33B6F">
        <w:rPr>
          <w:rFonts w:ascii="Times New Roman" w:hAnsi="Times New Roman" w:cs="Times New Roman"/>
          <w:sz w:val="24"/>
        </w:rPr>
        <w:t xml:space="preserve">Reading guides for the unit will be collected on exam day. DO NOT wait to complete all of the reading guides the day before the exam as this is not an effective way to study. </w:t>
      </w:r>
    </w:p>
    <w:p w:rsidR="00E33B6F" w:rsidRPr="00E33B6F" w:rsidRDefault="00BB7C08" w:rsidP="00E33B6F">
      <w:pPr>
        <w:pStyle w:val="ListParagraph"/>
        <w:numPr>
          <w:ilvl w:val="0"/>
          <w:numId w:val="1"/>
        </w:numPr>
        <w:spacing w:line="480" w:lineRule="auto"/>
        <w:rPr>
          <w:rFonts w:ascii="Times New Roman" w:hAnsi="Times New Roman" w:cs="Times New Roman"/>
          <w:sz w:val="24"/>
        </w:rPr>
      </w:pPr>
      <w:r w:rsidRPr="00E33B6F">
        <w:rPr>
          <w:rFonts w:ascii="Times New Roman" w:hAnsi="Times New Roman" w:cs="Times New Roman"/>
          <w:sz w:val="24"/>
        </w:rPr>
        <w:t xml:space="preserve">Reading guides submitted after the assigned unit exam date will only receive partial credit. </w:t>
      </w:r>
    </w:p>
    <w:p w:rsidR="0030027A" w:rsidRPr="00E33B6F" w:rsidRDefault="00BB7C08" w:rsidP="00E33B6F">
      <w:pPr>
        <w:pStyle w:val="ListParagraph"/>
        <w:numPr>
          <w:ilvl w:val="0"/>
          <w:numId w:val="1"/>
        </w:numPr>
        <w:spacing w:line="480" w:lineRule="auto"/>
        <w:rPr>
          <w:rFonts w:ascii="Times New Roman" w:hAnsi="Times New Roman" w:cs="Times New Roman"/>
          <w:sz w:val="24"/>
        </w:rPr>
      </w:pPr>
      <w:r w:rsidRPr="00E33B6F">
        <w:rPr>
          <w:rFonts w:ascii="Times New Roman" w:hAnsi="Times New Roman" w:cs="Times New Roman"/>
          <w:sz w:val="24"/>
        </w:rPr>
        <w:t xml:space="preserve">Each guide will be worth 20 points. </w:t>
      </w:r>
    </w:p>
    <w:p w:rsidR="00880FCC" w:rsidRPr="00E33B6F" w:rsidRDefault="00BB7C08" w:rsidP="00E33B6F">
      <w:pPr>
        <w:pStyle w:val="ListParagraph"/>
        <w:numPr>
          <w:ilvl w:val="0"/>
          <w:numId w:val="1"/>
        </w:numPr>
        <w:spacing w:line="480" w:lineRule="auto"/>
        <w:rPr>
          <w:rFonts w:ascii="Times New Roman" w:hAnsi="Times New Roman" w:cs="Times New Roman"/>
          <w:sz w:val="24"/>
        </w:rPr>
      </w:pPr>
      <w:r w:rsidRPr="00E33B6F">
        <w:rPr>
          <w:rFonts w:ascii="Times New Roman" w:hAnsi="Times New Roman" w:cs="Times New Roman"/>
          <w:sz w:val="24"/>
        </w:rPr>
        <w:t xml:space="preserve">Reading guides are HAND written. Attach additional paper if necessary. </w:t>
      </w:r>
    </w:p>
    <w:tbl>
      <w:tblPr>
        <w:tblStyle w:val="TableGrid"/>
        <w:tblW w:w="0" w:type="auto"/>
        <w:tblLook w:val="04A0" w:firstRow="1" w:lastRow="0" w:firstColumn="1" w:lastColumn="0" w:noHBand="0" w:noVBand="1"/>
      </w:tblPr>
      <w:tblGrid>
        <w:gridCol w:w="1870"/>
        <w:gridCol w:w="1870"/>
        <w:gridCol w:w="1870"/>
        <w:gridCol w:w="1870"/>
        <w:gridCol w:w="1870"/>
      </w:tblGrid>
      <w:tr w:rsidR="00BB7C08" w:rsidTr="00BB7C08">
        <w:tc>
          <w:tcPr>
            <w:tcW w:w="1870" w:type="dxa"/>
            <w:shd w:val="clear" w:color="auto" w:fill="E7E6E6" w:themeFill="background2"/>
          </w:tcPr>
          <w:p w:rsidR="00BB7C08" w:rsidRPr="00BB7C08" w:rsidRDefault="00BB7C08" w:rsidP="00BB7C08">
            <w:pPr>
              <w:rPr>
                <w:b/>
              </w:rPr>
            </w:pPr>
            <w:r w:rsidRPr="00BB7C08">
              <w:rPr>
                <w:b/>
              </w:rPr>
              <w:t>20-18</w:t>
            </w:r>
          </w:p>
          <w:p w:rsidR="00BB7C08" w:rsidRPr="00BB7C08" w:rsidRDefault="00BB7C08" w:rsidP="00BB7C08">
            <w:pPr>
              <w:rPr>
                <w:b/>
              </w:rPr>
            </w:pPr>
            <w:r w:rsidRPr="00BB7C08">
              <w:rPr>
                <w:b/>
              </w:rPr>
              <w:t>A</w:t>
            </w:r>
          </w:p>
        </w:tc>
        <w:tc>
          <w:tcPr>
            <w:tcW w:w="1870" w:type="dxa"/>
            <w:shd w:val="clear" w:color="auto" w:fill="E7E6E6" w:themeFill="background2"/>
          </w:tcPr>
          <w:p w:rsidR="00BB7C08" w:rsidRPr="00BB7C08" w:rsidRDefault="00BB7C08" w:rsidP="00BB7C08">
            <w:pPr>
              <w:rPr>
                <w:b/>
              </w:rPr>
            </w:pPr>
            <w:r w:rsidRPr="00BB7C08">
              <w:rPr>
                <w:b/>
              </w:rPr>
              <w:t>17-16</w:t>
            </w:r>
          </w:p>
          <w:p w:rsidR="00BB7C08" w:rsidRPr="00BB7C08" w:rsidRDefault="00BB7C08" w:rsidP="00BB7C08">
            <w:pPr>
              <w:rPr>
                <w:b/>
              </w:rPr>
            </w:pPr>
            <w:r w:rsidRPr="00BB7C08">
              <w:rPr>
                <w:b/>
              </w:rPr>
              <w:t>B</w:t>
            </w:r>
          </w:p>
        </w:tc>
        <w:tc>
          <w:tcPr>
            <w:tcW w:w="1870" w:type="dxa"/>
            <w:shd w:val="clear" w:color="auto" w:fill="E7E6E6" w:themeFill="background2"/>
          </w:tcPr>
          <w:p w:rsidR="00BB7C08" w:rsidRPr="00BB7C08" w:rsidRDefault="00BB7C08" w:rsidP="00BB7C08">
            <w:pPr>
              <w:rPr>
                <w:b/>
              </w:rPr>
            </w:pPr>
            <w:r w:rsidRPr="00BB7C08">
              <w:rPr>
                <w:b/>
              </w:rPr>
              <w:t>15-14</w:t>
            </w:r>
          </w:p>
          <w:p w:rsidR="00BB7C08" w:rsidRPr="00BB7C08" w:rsidRDefault="00BB7C08" w:rsidP="00BB7C08">
            <w:pPr>
              <w:rPr>
                <w:b/>
              </w:rPr>
            </w:pPr>
            <w:r w:rsidRPr="00BB7C08">
              <w:rPr>
                <w:b/>
              </w:rPr>
              <w:t>C</w:t>
            </w:r>
          </w:p>
        </w:tc>
        <w:tc>
          <w:tcPr>
            <w:tcW w:w="1870" w:type="dxa"/>
            <w:shd w:val="clear" w:color="auto" w:fill="E7E6E6" w:themeFill="background2"/>
          </w:tcPr>
          <w:p w:rsidR="00BB7C08" w:rsidRPr="00BB7C08" w:rsidRDefault="00BB7C08" w:rsidP="00BB7C08">
            <w:pPr>
              <w:rPr>
                <w:b/>
              </w:rPr>
            </w:pPr>
            <w:r w:rsidRPr="00BB7C08">
              <w:rPr>
                <w:b/>
              </w:rPr>
              <w:t>13-12</w:t>
            </w:r>
          </w:p>
          <w:p w:rsidR="00BB7C08" w:rsidRPr="00BB7C08" w:rsidRDefault="00BB7C08" w:rsidP="00BB7C08">
            <w:pPr>
              <w:rPr>
                <w:b/>
              </w:rPr>
            </w:pPr>
            <w:r w:rsidRPr="00BB7C08">
              <w:rPr>
                <w:b/>
              </w:rPr>
              <w:t>D</w:t>
            </w:r>
          </w:p>
        </w:tc>
        <w:tc>
          <w:tcPr>
            <w:tcW w:w="1870" w:type="dxa"/>
            <w:shd w:val="clear" w:color="auto" w:fill="E7E6E6" w:themeFill="background2"/>
          </w:tcPr>
          <w:p w:rsidR="00BB7C08" w:rsidRPr="00BB7C08" w:rsidRDefault="00BB7C08" w:rsidP="00BB7C08">
            <w:pPr>
              <w:rPr>
                <w:b/>
              </w:rPr>
            </w:pPr>
            <w:r w:rsidRPr="00BB7C08">
              <w:rPr>
                <w:b/>
              </w:rPr>
              <w:t>11-0</w:t>
            </w:r>
          </w:p>
          <w:p w:rsidR="00BB7C08" w:rsidRPr="00BB7C08" w:rsidRDefault="00BB7C08" w:rsidP="00BB7C08">
            <w:pPr>
              <w:rPr>
                <w:b/>
              </w:rPr>
            </w:pPr>
            <w:r w:rsidRPr="00BB7C08">
              <w:rPr>
                <w:b/>
              </w:rPr>
              <w:t>F</w:t>
            </w:r>
          </w:p>
        </w:tc>
      </w:tr>
      <w:tr w:rsidR="00BB7C08" w:rsidTr="00BB7C08">
        <w:tc>
          <w:tcPr>
            <w:tcW w:w="1870" w:type="dxa"/>
          </w:tcPr>
          <w:p w:rsidR="00BB7C08" w:rsidRDefault="00BB7C08" w:rsidP="00880FCC">
            <w:r>
              <w:t xml:space="preserve">All required content is present. </w:t>
            </w:r>
            <w:r w:rsidR="00880FCC">
              <w:t>Notes contain strong historical detail and depth of understanding.</w:t>
            </w:r>
          </w:p>
        </w:tc>
        <w:tc>
          <w:tcPr>
            <w:tcW w:w="1870" w:type="dxa"/>
          </w:tcPr>
          <w:p w:rsidR="00BB7C08" w:rsidRDefault="00BB7C08" w:rsidP="00BB7C08">
            <w:r>
              <w:t>Detailed notes, missing a few bullets but majority of information is complete and strong.</w:t>
            </w:r>
          </w:p>
        </w:tc>
        <w:tc>
          <w:tcPr>
            <w:tcW w:w="1870" w:type="dxa"/>
          </w:tcPr>
          <w:p w:rsidR="00BB7C08" w:rsidRDefault="00BB7C08" w:rsidP="00BB7C08">
            <w:r>
              <w:t>Notes are completed but lack depth of understanding and historical detail.</w:t>
            </w:r>
          </w:p>
        </w:tc>
        <w:tc>
          <w:tcPr>
            <w:tcW w:w="1870" w:type="dxa"/>
          </w:tcPr>
          <w:p w:rsidR="00BB7C08" w:rsidRDefault="00E33B6F" w:rsidP="00BB7C08">
            <w:r>
              <w:t>Minimal effort and detail. Student would not pass exam given the lack of historical understanding.</w:t>
            </w:r>
          </w:p>
        </w:tc>
        <w:tc>
          <w:tcPr>
            <w:tcW w:w="1870" w:type="dxa"/>
          </w:tcPr>
          <w:p w:rsidR="00BB7C08" w:rsidRDefault="00BB7C08" w:rsidP="00BB7C08">
            <w:r>
              <w:t xml:space="preserve">Missing half or more of required content. </w:t>
            </w:r>
          </w:p>
        </w:tc>
      </w:tr>
    </w:tbl>
    <w:p w:rsidR="00BB7C08" w:rsidRDefault="00BB7C08" w:rsidP="00BB7C08">
      <w:pPr>
        <w:ind w:firstLine="720"/>
      </w:pPr>
    </w:p>
    <w:sectPr w:rsidR="00BB7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767A2"/>
    <w:multiLevelType w:val="hybridMultilevel"/>
    <w:tmpl w:val="72DCC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7A"/>
    <w:rsid w:val="0030027A"/>
    <w:rsid w:val="005A6738"/>
    <w:rsid w:val="00880FCC"/>
    <w:rsid w:val="00BB7C08"/>
    <w:rsid w:val="00E3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E3F9B-8BB3-4C89-B708-393A8B99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2016-07-28T16:44:00Z</dcterms:created>
  <dcterms:modified xsi:type="dcterms:W3CDTF">2016-07-28T20:04:00Z</dcterms:modified>
</cp:coreProperties>
</file>